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D7BEA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190500" cy="144780"/>
            <wp:effectExtent l="19050" t="0" r="0" b="0"/>
            <wp:docPr id="2" name="图片 1" descr="C:\Users\Administrator\AppData\Roaming\Tencent\QQTempSys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QQTempSys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http://kjt.hunan.gov.cn/kjt/xxgk/tzgg/tzgg_1/202209/t20220928_29019686.html</w:t>
      </w:r>
    </w:p>
    <w:p w:rsidR="00392A12" w:rsidRDefault="00392A12" w:rsidP="00D31D50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5274310" cy="220436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9AD" w:rsidRDefault="004669AD" w:rsidP="00392A12">
      <w:pPr>
        <w:adjustRightInd/>
        <w:snapToGrid/>
        <w:spacing w:after="0"/>
        <w:jc w:val="center"/>
        <w:outlineLvl w:val="2"/>
        <w:rPr>
          <w:rFonts w:ascii="宋体" w:eastAsia="宋体" w:hAnsi="宋体" w:cs="宋体"/>
          <w:b/>
          <w:bCs/>
          <w:color w:val="3D79AC"/>
          <w:sz w:val="29"/>
          <w:szCs w:val="29"/>
        </w:rPr>
      </w:pPr>
    </w:p>
    <w:p w:rsidR="00392A12" w:rsidRPr="00392A12" w:rsidRDefault="00392A12" w:rsidP="00392A12">
      <w:pPr>
        <w:adjustRightInd/>
        <w:snapToGrid/>
        <w:spacing w:after="0"/>
        <w:jc w:val="center"/>
        <w:outlineLvl w:val="2"/>
        <w:rPr>
          <w:rFonts w:ascii="宋体" w:eastAsia="宋体" w:hAnsi="宋体" w:cs="宋体"/>
          <w:b/>
          <w:bCs/>
          <w:color w:val="3D79AC"/>
          <w:sz w:val="29"/>
          <w:szCs w:val="29"/>
        </w:rPr>
      </w:pPr>
      <w:r w:rsidRPr="00392A12">
        <w:rPr>
          <w:rFonts w:ascii="宋体" w:eastAsia="宋体" w:hAnsi="宋体" w:cs="宋体"/>
          <w:b/>
          <w:bCs/>
          <w:color w:val="3D79AC"/>
          <w:sz w:val="29"/>
          <w:szCs w:val="29"/>
        </w:rPr>
        <w:t>湖南省科学技术厅关于2022年度创新型省份建设专项科普专题项目立项的通知</w:t>
      </w:r>
    </w:p>
    <w:p w:rsidR="00392A12" w:rsidRPr="00392A12" w:rsidRDefault="00392A12" w:rsidP="00392A12">
      <w:pPr>
        <w:numPr>
          <w:ilvl w:val="0"/>
          <w:numId w:val="1"/>
        </w:numPr>
        <w:adjustRightInd/>
        <w:snapToGrid/>
        <w:spacing w:after="0" w:line="300" w:lineRule="atLeast"/>
        <w:ind w:left="0"/>
        <w:rPr>
          <w:rFonts w:ascii="宋体" w:eastAsia="宋体" w:hAnsi="宋体" w:cs="宋体"/>
          <w:sz w:val="17"/>
          <w:szCs w:val="17"/>
        </w:rPr>
      </w:pPr>
      <w:r w:rsidRPr="00392A12">
        <w:rPr>
          <w:rFonts w:ascii="宋体" w:eastAsia="宋体" w:hAnsi="宋体" w:cs="宋体"/>
          <w:sz w:val="17"/>
          <w:szCs w:val="17"/>
        </w:rPr>
        <w:t>发文日期：2022-09-22 09:34</w:t>
      </w:r>
    </w:p>
    <w:p w:rsidR="00392A12" w:rsidRPr="00392A12" w:rsidRDefault="00392A12" w:rsidP="00392A12">
      <w:pPr>
        <w:numPr>
          <w:ilvl w:val="0"/>
          <w:numId w:val="1"/>
        </w:numPr>
        <w:adjustRightInd/>
        <w:snapToGrid/>
        <w:spacing w:after="0" w:line="300" w:lineRule="atLeast"/>
        <w:ind w:left="0"/>
        <w:rPr>
          <w:rFonts w:ascii="宋体" w:eastAsia="宋体" w:hAnsi="宋体" w:cs="宋体"/>
          <w:sz w:val="17"/>
          <w:szCs w:val="17"/>
        </w:rPr>
      </w:pPr>
      <w:r w:rsidRPr="00392A12">
        <w:rPr>
          <w:rFonts w:ascii="宋体" w:eastAsia="宋体" w:hAnsi="宋体" w:cs="宋体"/>
          <w:sz w:val="17"/>
          <w:szCs w:val="17"/>
        </w:rPr>
        <w:t>来源：政策与体系处</w:t>
      </w:r>
    </w:p>
    <w:p w:rsidR="00392A12" w:rsidRPr="00392A12" w:rsidRDefault="00392A12" w:rsidP="00392A12">
      <w:pPr>
        <w:shd w:val="clear" w:color="auto" w:fill="FFFFFF"/>
        <w:adjustRightInd/>
        <w:snapToGrid/>
        <w:spacing w:after="0" w:line="480" w:lineRule="auto"/>
        <w:ind w:firstLine="480"/>
        <w:jc w:val="center"/>
        <w:rPr>
          <w:rFonts w:ascii="微软雅黑" w:hAnsi="微软雅黑" w:cs="宋体"/>
          <w:color w:val="000000"/>
          <w:sz w:val="24"/>
          <w:szCs w:val="24"/>
        </w:rPr>
      </w:pPr>
      <w:r w:rsidRPr="00392A12">
        <w:rPr>
          <w:rFonts w:ascii="微软雅黑" w:hAnsi="微软雅黑" w:cs="宋体" w:hint="eastAsia"/>
          <w:color w:val="000000"/>
          <w:sz w:val="24"/>
          <w:szCs w:val="24"/>
        </w:rPr>
        <w:t>湘科计〔2022〕34号</w:t>
      </w:r>
    </w:p>
    <w:p w:rsidR="00392A12" w:rsidRPr="00392A12" w:rsidRDefault="00392A12" w:rsidP="00392A12">
      <w:pPr>
        <w:shd w:val="clear" w:color="auto" w:fill="FFFFFF"/>
        <w:adjustRightInd/>
        <w:snapToGrid/>
        <w:spacing w:after="0" w:line="480" w:lineRule="auto"/>
        <w:rPr>
          <w:rFonts w:ascii="微软雅黑" w:hAnsi="微软雅黑" w:cs="宋体"/>
          <w:color w:val="000000"/>
          <w:sz w:val="24"/>
          <w:szCs w:val="24"/>
        </w:rPr>
      </w:pPr>
      <w:r w:rsidRPr="00392A12">
        <w:rPr>
          <w:rFonts w:ascii="微软雅黑" w:hAnsi="微软雅黑" w:cs="宋体" w:hint="eastAsia"/>
          <w:color w:val="000000"/>
          <w:sz w:val="24"/>
          <w:szCs w:val="24"/>
        </w:rPr>
        <w:t>各市州科技局，省直管试点县市科技行政主管部门，国家高新区管委会，省属本科院校，省直有关部门，中央驻湘高校和科研院所，各有关单位：</w:t>
      </w:r>
    </w:p>
    <w:p w:rsidR="00392A12" w:rsidRPr="00392A12" w:rsidRDefault="00392A12" w:rsidP="00392A12">
      <w:pPr>
        <w:shd w:val="clear" w:color="auto" w:fill="FFFFFF"/>
        <w:adjustRightInd/>
        <w:snapToGrid/>
        <w:spacing w:after="0" w:line="480" w:lineRule="auto"/>
        <w:ind w:firstLine="480"/>
        <w:rPr>
          <w:rFonts w:ascii="微软雅黑" w:hAnsi="微软雅黑" w:cs="宋体"/>
          <w:color w:val="000000"/>
          <w:sz w:val="24"/>
          <w:szCs w:val="24"/>
        </w:rPr>
      </w:pPr>
      <w:r w:rsidRPr="00392A12">
        <w:rPr>
          <w:rFonts w:ascii="微软雅黑" w:hAnsi="微软雅黑" w:cs="宋体" w:hint="eastAsia"/>
          <w:color w:val="000000"/>
          <w:sz w:val="24"/>
          <w:szCs w:val="24"/>
        </w:rPr>
        <w:t>根据省科技厅、省财政厅《关于发布2022-2023年创新型省份建设专项科普专题项目（第一批）申报指南的通知》（湘科计〔2022〕18号），经申报、推荐、专家评审论证、厅专题会研究、厅党组会议审定、公示等程序，2022年度创新型省份建设专项科普专题项目共立项457项，具体立项情况详见附件。</w:t>
      </w:r>
    </w:p>
    <w:p w:rsidR="00392A12" w:rsidRPr="00392A12" w:rsidRDefault="00392A12" w:rsidP="00392A12">
      <w:pPr>
        <w:shd w:val="clear" w:color="auto" w:fill="FFFFFF"/>
        <w:adjustRightInd/>
        <w:snapToGrid/>
        <w:spacing w:after="0" w:line="480" w:lineRule="auto"/>
        <w:ind w:firstLine="480"/>
        <w:rPr>
          <w:rFonts w:ascii="微软雅黑" w:hAnsi="微软雅黑" w:cs="宋体"/>
          <w:color w:val="000000"/>
          <w:sz w:val="24"/>
          <w:szCs w:val="24"/>
        </w:rPr>
      </w:pPr>
      <w:r w:rsidRPr="00392A12">
        <w:rPr>
          <w:rFonts w:ascii="微软雅黑" w:hAnsi="微软雅黑" w:cs="宋体" w:hint="eastAsia"/>
          <w:color w:val="000000"/>
          <w:sz w:val="24"/>
          <w:szCs w:val="24"/>
        </w:rPr>
        <w:t>请各项目承担单位和负责人，认真落实项目承担单位法人主体责任，做好项目实施和资金管理使用工作。项目承担单位签订创新型省份建设专项科普专</w:t>
      </w:r>
      <w:r w:rsidRPr="00392A12">
        <w:rPr>
          <w:rFonts w:ascii="微软雅黑" w:hAnsi="微软雅黑" w:cs="宋体" w:hint="eastAsia"/>
          <w:color w:val="000000"/>
          <w:sz w:val="24"/>
          <w:szCs w:val="24"/>
        </w:rPr>
        <w:lastRenderedPageBreak/>
        <w:t>题项目任务书，明确项目实施内容、考核指标和资金预算方案，资金专款专用，确保项目目标任务按期完成，提高资金使用绩效。</w:t>
      </w:r>
    </w:p>
    <w:p w:rsidR="00392A12" w:rsidRPr="00392A12" w:rsidRDefault="00392A12" w:rsidP="00392A12">
      <w:pPr>
        <w:shd w:val="clear" w:color="auto" w:fill="FFFFFF"/>
        <w:adjustRightInd/>
        <w:snapToGrid/>
        <w:spacing w:after="0" w:line="480" w:lineRule="auto"/>
        <w:ind w:firstLine="480"/>
        <w:rPr>
          <w:rFonts w:ascii="微软雅黑" w:hAnsi="微软雅黑" w:cs="宋体"/>
          <w:color w:val="000000"/>
          <w:sz w:val="24"/>
          <w:szCs w:val="24"/>
        </w:rPr>
      </w:pPr>
      <w:r w:rsidRPr="00392A12">
        <w:rPr>
          <w:rFonts w:ascii="微软雅黑" w:hAnsi="微软雅黑" w:cs="宋体" w:hint="eastAsia"/>
          <w:color w:val="000000"/>
          <w:sz w:val="24"/>
          <w:szCs w:val="24"/>
        </w:rPr>
        <w:t>项目经费文件由省财政厅、省科技厅另行印发。</w:t>
      </w:r>
    </w:p>
    <w:p w:rsidR="00392A12" w:rsidRPr="00392A12" w:rsidRDefault="00392A12" w:rsidP="00392A12">
      <w:pPr>
        <w:shd w:val="clear" w:color="auto" w:fill="FFFFFF"/>
        <w:adjustRightInd/>
        <w:snapToGrid/>
        <w:spacing w:after="0" w:line="480" w:lineRule="auto"/>
        <w:ind w:firstLine="480"/>
        <w:rPr>
          <w:rFonts w:ascii="微软雅黑" w:hAnsi="微软雅黑" w:cs="宋体"/>
          <w:color w:val="000000"/>
          <w:sz w:val="24"/>
          <w:szCs w:val="24"/>
        </w:rPr>
      </w:pPr>
      <w:r w:rsidRPr="00392A12">
        <w:rPr>
          <w:rFonts w:ascii="微软雅黑" w:hAnsi="微软雅黑" w:cs="宋体" w:hint="eastAsia"/>
          <w:color w:val="000000"/>
          <w:sz w:val="24"/>
          <w:szCs w:val="24"/>
        </w:rPr>
        <w:t>附件：</w:t>
      </w:r>
      <w:hyperlink r:id="rId7" w:tgtFrame="_blank" w:history="1">
        <w:r w:rsidRPr="00392A12">
          <w:rPr>
            <w:rFonts w:ascii="微软雅黑" w:hAnsi="微软雅黑" w:cs="宋体" w:hint="eastAsia"/>
            <w:color w:val="313131"/>
            <w:sz w:val="24"/>
            <w:szCs w:val="24"/>
          </w:rPr>
          <w:t>2022年度创新型省份建设专项科普专题立项项目汇总表</w:t>
        </w:r>
      </w:hyperlink>
    </w:p>
    <w:p w:rsidR="00392A12" w:rsidRPr="00392A12" w:rsidRDefault="00392A12" w:rsidP="00392A12">
      <w:pPr>
        <w:shd w:val="clear" w:color="auto" w:fill="FFFFFF"/>
        <w:adjustRightInd/>
        <w:snapToGrid/>
        <w:spacing w:after="0" w:line="480" w:lineRule="auto"/>
        <w:ind w:firstLine="480"/>
        <w:jc w:val="right"/>
        <w:rPr>
          <w:rFonts w:ascii="微软雅黑" w:hAnsi="微软雅黑" w:cs="宋体"/>
          <w:color w:val="000000"/>
          <w:sz w:val="24"/>
          <w:szCs w:val="24"/>
        </w:rPr>
      </w:pPr>
      <w:r w:rsidRPr="00392A12">
        <w:rPr>
          <w:rFonts w:ascii="微软雅黑" w:hAnsi="微软雅黑" w:cs="宋体" w:hint="eastAsia"/>
          <w:color w:val="000000"/>
          <w:sz w:val="24"/>
          <w:szCs w:val="24"/>
        </w:rPr>
        <w:t>湖南省科学技术厅</w:t>
      </w:r>
    </w:p>
    <w:p w:rsidR="00392A12" w:rsidRPr="00392A12" w:rsidRDefault="00392A12" w:rsidP="00392A12">
      <w:pPr>
        <w:shd w:val="clear" w:color="auto" w:fill="FFFFFF"/>
        <w:adjustRightInd/>
        <w:snapToGrid/>
        <w:spacing w:after="0" w:line="480" w:lineRule="auto"/>
        <w:ind w:firstLine="480"/>
        <w:jc w:val="right"/>
        <w:rPr>
          <w:rFonts w:ascii="微软雅黑" w:hAnsi="微软雅黑" w:cs="宋体"/>
          <w:color w:val="000000"/>
          <w:sz w:val="24"/>
          <w:szCs w:val="24"/>
        </w:rPr>
      </w:pPr>
      <w:r w:rsidRPr="00392A12">
        <w:rPr>
          <w:rFonts w:ascii="微软雅黑" w:hAnsi="微软雅黑" w:cs="宋体" w:hint="eastAsia"/>
          <w:color w:val="000000"/>
          <w:sz w:val="24"/>
          <w:szCs w:val="24"/>
        </w:rPr>
        <w:t>2022年9月5日</w:t>
      </w:r>
    </w:p>
    <w:p w:rsidR="00392A12" w:rsidRDefault="00392A12" w:rsidP="00D31D50">
      <w:pPr>
        <w:spacing w:line="220" w:lineRule="atLeast"/>
      </w:pPr>
    </w:p>
    <w:sectPr w:rsidR="00392A1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7EA7"/>
    <w:multiLevelType w:val="multilevel"/>
    <w:tmpl w:val="BDC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92A12"/>
    <w:rsid w:val="003D37D8"/>
    <w:rsid w:val="00426133"/>
    <w:rsid w:val="004358AB"/>
    <w:rsid w:val="004669AD"/>
    <w:rsid w:val="007C1734"/>
    <w:rsid w:val="008B7726"/>
    <w:rsid w:val="00AD7BEA"/>
    <w:rsid w:val="00D31D50"/>
    <w:rsid w:val="00ED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392A12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92A12"/>
    <w:rPr>
      <w:rFonts w:ascii="宋体" w:eastAsia="宋体" w:hAnsi="宋体" w:cs="宋体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92A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2A1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92A1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92A1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470">
          <w:marLeft w:val="0"/>
          <w:marRight w:val="0"/>
          <w:marTop w:val="0"/>
          <w:marBottom w:val="0"/>
          <w:divBdr>
            <w:top w:val="single" w:sz="4" w:space="12" w:color="CCCCCC"/>
            <w:left w:val="single" w:sz="4" w:space="30" w:color="CCCCCC"/>
            <w:bottom w:val="single" w:sz="4" w:space="12" w:color="CCCCCC"/>
            <w:right w:val="single" w:sz="4" w:space="30" w:color="CCCCCC"/>
          </w:divBdr>
        </w:div>
        <w:div w:id="15496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jt.hunan.gov.cn/kjt/xxgk/tzgg/tzgg_1/202209/29019686/files/25d1b5c58d8c49ed9d6d01c545fc2cf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李军雄</cp:lastModifiedBy>
  <cp:revision>4</cp:revision>
  <dcterms:created xsi:type="dcterms:W3CDTF">2008-09-11T17:20:00Z</dcterms:created>
  <dcterms:modified xsi:type="dcterms:W3CDTF">2022-10-08T03:48:00Z</dcterms:modified>
</cp:coreProperties>
</file>