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64" w:rsidRPr="00E31F9F" w:rsidRDefault="00DD1564" w:rsidP="00DD1564">
      <w:pPr>
        <w:jc w:val="center"/>
        <w:rPr>
          <w:rFonts w:ascii="楷体_GB2312" w:eastAsia="楷体_GB2312" w:hAnsi="黑体"/>
          <w:b/>
          <w:color w:val="FF0000"/>
          <w:sz w:val="52"/>
          <w:szCs w:val="52"/>
        </w:rPr>
      </w:pPr>
      <w:r w:rsidRPr="00E31F9F">
        <w:rPr>
          <w:rFonts w:ascii="楷体_GB2312" w:eastAsia="楷体_GB2312" w:hAnsi="黑体" w:hint="eastAsia"/>
          <w:b/>
          <w:color w:val="FF0000"/>
          <w:sz w:val="52"/>
          <w:szCs w:val="52"/>
        </w:rPr>
        <w:t>郴州职业技术学院</w:t>
      </w:r>
    </w:p>
    <w:p w:rsidR="002E17FD" w:rsidRDefault="00D007E6" w:rsidP="00DD1564">
      <w:pPr>
        <w:jc w:val="center"/>
        <w:rPr>
          <w:rFonts w:ascii="楷体_GB2312" w:eastAsia="楷体_GB2312" w:hAnsi="黑体"/>
          <w:b/>
          <w:color w:val="FF0000"/>
          <w:sz w:val="44"/>
          <w:szCs w:val="44"/>
        </w:rPr>
      </w:pPr>
      <w:r>
        <w:rPr>
          <w:rFonts w:ascii="楷体_GB2312" w:eastAsia="楷体_GB2312" w:hAnsi="黑体" w:hint="eastAsia"/>
          <w:b/>
          <w:color w:val="FF0000"/>
          <w:sz w:val="44"/>
          <w:szCs w:val="44"/>
        </w:rPr>
        <w:t>二期工程推进</w:t>
      </w:r>
      <w:r w:rsidR="00DD1564" w:rsidRPr="00E31F9F">
        <w:rPr>
          <w:rFonts w:ascii="楷体_GB2312" w:eastAsia="楷体_GB2312" w:hAnsi="黑体" w:hint="eastAsia"/>
          <w:b/>
          <w:color w:val="FF0000"/>
          <w:sz w:val="44"/>
          <w:szCs w:val="44"/>
        </w:rPr>
        <w:t>专班</w:t>
      </w:r>
      <w:r>
        <w:rPr>
          <w:rFonts w:ascii="楷体_GB2312" w:eastAsia="楷体_GB2312" w:hAnsi="黑体" w:hint="eastAsia"/>
          <w:b/>
          <w:color w:val="FF0000"/>
          <w:sz w:val="44"/>
          <w:szCs w:val="44"/>
        </w:rPr>
        <w:t>文件</w:t>
      </w:r>
    </w:p>
    <w:p w:rsidR="00D007E6" w:rsidRPr="00D007E6" w:rsidRDefault="00D007E6" w:rsidP="00DD1564">
      <w:pPr>
        <w:jc w:val="center"/>
        <w:rPr>
          <w:rFonts w:ascii="楷体_GB2312" w:eastAsia="楷体_GB2312" w:hAnsi="黑体"/>
          <w:b/>
          <w:color w:val="000000" w:themeColor="text1"/>
          <w:sz w:val="28"/>
          <w:szCs w:val="28"/>
        </w:rPr>
      </w:pPr>
      <w:r w:rsidRPr="00D007E6">
        <w:rPr>
          <w:rFonts w:ascii="楷体_GB2312" w:eastAsia="楷体_GB2312" w:hAnsi="黑体" w:hint="eastAsia"/>
          <w:b/>
          <w:color w:val="000000" w:themeColor="text1"/>
          <w:sz w:val="28"/>
          <w:szCs w:val="28"/>
        </w:rPr>
        <w:t>基建会字（2022）2号</w:t>
      </w:r>
    </w:p>
    <w:p w:rsidR="00DD1564" w:rsidRPr="00E31F9F" w:rsidRDefault="00DD1564" w:rsidP="00DD1564">
      <w:pPr>
        <w:rPr>
          <w:rFonts w:ascii="楷体_GB2312" w:eastAsia="楷体_GB2312" w:hAnsi="黑体"/>
          <w:color w:val="FF0000"/>
          <w:sz w:val="44"/>
          <w:szCs w:val="44"/>
          <w:u w:val="single"/>
        </w:rPr>
      </w:pPr>
      <w:r w:rsidRPr="00E31F9F">
        <w:rPr>
          <w:rFonts w:ascii="楷体_GB2312" w:eastAsia="楷体_GB2312" w:hAnsi="黑体" w:hint="eastAsia"/>
          <w:color w:val="FF0000"/>
          <w:sz w:val="44"/>
          <w:szCs w:val="44"/>
          <w:u w:val="single"/>
        </w:rPr>
        <w:t xml:space="preserve">                                </w:t>
      </w:r>
      <w:r w:rsidR="00E31F9F">
        <w:rPr>
          <w:rFonts w:ascii="楷体_GB2312" w:eastAsia="楷体_GB2312" w:hAnsi="黑体" w:hint="eastAsia"/>
          <w:color w:val="FF0000"/>
          <w:sz w:val="44"/>
          <w:szCs w:val="44"/>
          <w:u w:val="single"/>
        </w:rPr>
        <w:t xml:space="preserve">        </w:t>
      </w:r>
      <w:r w:rsidRPr="00E31F9F">
        <w:rPr>
          <w:rFonts w:ascii="楷体_GB2312" w:eastAsia="楷体_GB2312" w:hAnsi="黑体" w:hint="eastAsia"/>
          <w:color w:val="FF0000"/>
          <w:sz w:val="44"/>
          <w:szCs w:val="44"/>
          <w:u w:val="single"/>
        </w:rPr>
        <w:t xml:space="preserve"> </w:t>
      </w:r>
    </w:p>
    <w:p w:rsidR="00A0558E" w:rsidRPr="00E31F9F" w:rsidRDefault="00A0558E" w:rsidP="00A0558E">
      <w:pPr>
        <w:jc w:val="center"/>
        <w:rPr>
          <w:rFonts w:ascii="楷体_GB2312" w:eastAsia="楷体_GB2312" w:hAnsi="黑体"/>
          <w:b/>
          <w:sz w:val="48"/>
          <w:szCs w:val="48"/>
        </w:rPr>
      </w:pPr>
      <w:r w:rsidRPr="00E31F9F">
        <w:rPr>
          <w:rFonts w:ascii="楷体_GB2312" w:eastAsia="楷体_GB2312" w:hAnsi="黑体" w:hint="eastAsia"/>
          <w:b/>
          <w:sz w:val="48"/>
          <w:szCs w:val="48"/>
        </w:rPr>
        <w:t>会议纪要</w:t>
      </w:r>
    </w:p>
    <w:p w:rsidR="00A227D2" w:rsidRDefault="00D007E6" w:rsidP="00DA6D58">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会议主题</w:t>
      </w:r>
      <w:r w:rsidR="00A227D2">
        <w:rPr>
          <w:rFonts w:ascii="楷体_GB2312" w:eastAsia="楷体_GB2312" w:hAnsi="黑体" w:hint="eastAsia"/>
          <w:sz w:val="32"/>
          <w:szCs w:val="32"/>
        </w:rPr>
        <w:t>：二期工程专班工作会议</w:t>
      </w:r>
    </w:p>
    <w:p w:rsidR="00A227D2" w:rsidRDefault="00A227D2" w:rsidP="00DA6D58">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会议日期：</w:t>
      </w:r>
      <w:r w:rsidR="00A0558E">
        <w:rPr>
          <w:rFonts w:ascii="楷体_GB2312" w:eastAsia="楷体_GB2312" w:hAnsi="黑体" w:hint="eastAsia"/>
          <w:sz w:val="32"/>
          <w:szCs w:val="32"/>
        </w:rPr>
        <w:t>2022年3月22日上午</w:t>
      </w:r>
      <w:r>
        <w:rPr>
          <w:rFonts w:ascii="楷体_GB2312" w:eastAsia="楷体_GB2312" w:hAnsi="黑体" w:hint="eastAsia"/>
          <w:sz w:val="32"/>
          <w:szCs w:val="32"/>
        </w:rPr>
        <w:t>11:00</w:t>
      </w:r>
    </w:p>
    <w:p w:rsidR="00A227D2" w:rsidRDefault="00A227D2" w:rsidP="00DA6D58">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地    点：</w:t>
      </w:r>
      <w:r w:rsidR="00A0558E">
        <w:rPr>
          <w:rFonts w:ascii="楷体_GB2312" w:eastAsia="楷体_GB2312" w:hAnsi="黑体" w:hint="eastAsia"/>
          <w:sz w:val="32"/>
          <w:szCs w:val="32"/>
        </w:rPr>
        <w:t>学院办公楼213会议室</w:t>
      </w:r>
    </w:p>
    <w:p w:rsidR="00A227D2" w:rsidRDefault="00A227D2" w:rsidP="00DA6D58">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主 持 人：袁海林</w:t>
      </w:r>
    </w:p>
    <w:p w:rsidR="00A227D2" w:rsidRDefault="00A227D2" w:rsidP="00DA6D58">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记    录：肖  飞</w:t>
      </w:r>
    </w:p>
    <w:p w:rsidR="00A227D2" w:rsidRDefault="00A227D2" w:rsidP="00DA6D58">
      <w:pPr>
        <w:spacing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参会人员：</w:t>
      </w:r>
      <w:proofErr w:type="gramStart"/>
      <w:r>
        <w:rPr>
          <w:rFonts w:ascii="楷体_GB2312" w:eastAsia="楷体_GB2312" w:hAnsi="黑体" w:hint="eastAsia"/>
          <w:sz w:val="32"/>
          <w:szCs w:val="32"/>
        </w:rPr>
        <w:t>见会议</w:t>
      </w:r>
      <w:proofErr w:type="gramEnd"/>
      <w:r>
        <w:rPr>
          <w:rFonts w:ascii="楷体_GB2312" w:eastAsia="楷体_GB2312" w:hAnsi="黑体" w:hint="eastAsia"/>
          <w:sz w:val="32"/>
          <w:szCs w:val="32"/>
        </w:rPr>
        <w:t>签到表（附后）</w:t>
      </w:r>
    </w:p>
    <w:p w:rsidR="00A0558E" w:rsidRDefault="00D007E6" w:rsidP="00DA6D58">
      <w:pPr>
        <w:spacing w:after="0"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二期工程推进</w:t>
      </w:r>
      <w:r w:rsidR="00A0558E" w:rsidRPr="00A0558E">
        <w:rPr>
          <w:rFonts w:ascii="楷体_GB2312" w:eastAsia="楷体_GB2312" w:hAnsi="黑体" w:hint="eastAsia"/>
          <w:sz w:val="32"/>
          <w:szCs w:val="32"/>
        </w:rPr>
        <w:t>工作专班</w:t>
      </w:r>
      <w:r w:rsidR="00117C2F">
        <w:rPr>
          <w:rFonts w:ascii="楷体_GB2312" w:eastAsia="楷体_GB2312" w:hAnsi="黑体" w:hint="eastAsia"/>
          <w:sz w:val="32"/>
          <w:szCs w:val="32"/>
        </w:rPr>
        <w:t>召开了项目工作进展情况及体育馆东南角填土区建设挡土墙的方案</w:t>
      </w:r>
      <w:r w:rsidR="00E31F9F">
        <w:rPr>
          <w:rFonts w:ascii="楷体_GB2312" w:eastAsia="楷体_GB2312" w:hAnsi="黑体" w:hint="eastAsia"/>
          <w:sz w:val="32"/>
          <w:szCs w:val="32"/>
        </w:rPr>
        <w:t>审议</w:t>
      </w:r>
      <w:r>
        <w:rPr>
          <w:rFonts w:ascii="楷体_GB2312" w:eastAsia="楷体_GB2312" w:hAnsi="黑体" w:hint="eastAsia"/>
          <w:sz w:val="32"/>
          <w:szCs w:val="32"/>
        </w:rPr>
        <w:t>会议，</w:t>
      </w:r>
      <w:r w:rsidR="00E31F9F">
        <w:rPr>
          <w:rFonts w:ascii="楷体_GB2312" w:eastAsia="楷体_GB2312" w:hAnsi="黑体" w:hint="eastAsia"/>
          <w:sz w:val="32"/>
          <w:szCs w:val="32"/>
        </w:rPr>
        <w:t>听取了</w:t>
      </w:r>
      <w:r w:rsidR="00117C2F">
        <w:rPr>
          <w:rFonts w:ascii="楷体_GB2312" w:eastAsia="楷体_GB2312" w:hAnsi="黑体" w:hint="eastAsia"/>
          <w:sz w:val="32"/>
          <w:szCs w:val="32"/>
        </w:rPr>
        <w:t>建设办主任段冬生同志</w:t>
      </w:r>
      <w:r>
        <w:rPr>
          <w:rFonts w:ascii="楷体_GB2312" w:eastAsia="楷体_GB2312" w:hAnsi="黑体" w:hint="eastAsia"/>
          <w:sz w:val="32"/>
          <w:szCs w:val="32"/>
        </w:rPr>
        <w:t>关于二期项目进展情况、场地部分设施</w:t>
      </w:r>
      <w:r w:rsidR="00E31F9F">
        <w:rPr>
          <w:rFonts w:ascii="楷体_GB2312" w:eastAsia="楷体_GB2312" w:hAnsi="黑体" w:hint="eastAsia"/>
          <w:sz w:val="32"/>
          <w:szCs w:val="32"/>
        </w:rPr>
        <w:t>搬迁、二期建设项目施工进度计划（2022年度）、项目目前已使用资金情况和体育馆东南角填土区拟建毛石挡土墙方案</w:t>
      </w:r>
      <w:r w:rsidR="00117C2F">
        <w:rPr>
          <w:rFonts w:ascii="楷体_GB2312" w:eastAsia="楷体_GB2312" w:hAnsi="黑体" w:hint="eastAsia"/>
          <w:sz w:val="32"/>
          <w:szCs w:val="32"/>
        </w:rPr>
        <w:t>的汇报</w:t>
      </w:r>
      <w:r w:rsidR="00E31F9F">
        <w:rPr>
          <w:rFonts w:ascii="楷体_GB2312" w:eastAsia="楷体_GB2312" w:hAnsi="黑体" w:hint="eastAsia"/>
          <w:sz w:val="32"/>
          <w:szCs w:val="32"/>
        </w:rPr>
        <w:t>，与</w:t>
      </w:r>
      <w:r w:rsidR="00A0558E">
        <w:rPr>
          <w:rFonts w:ascii="楷体_GB2312" w:eastAsia="楷体_GB2312" w:hAnsi="黑体" w:hint="eastAsia"/>
          <w:sz w:val="32"/>
          <w:szCs w:val="32"/>
        </w:rPr>
        <w:t>会人员讨论</w:t>
      </w:r>
      <w:r>
        <w:rPr>
          <w:rFonts w:ascii="楷体_GB2312" w:eastAsia="楷体_GB2312" w:hAnsi="黑体" w:hint="eastAsia"/>
          <w:sz w:val="32"/>
          <w:szCs w:val="32"/>
        </w:rPr>
        <w:t>后</w:t>
      </w:r>
      <w:r w:rsidR="00B06A2F">
        <w:rPr>
          <w:rFonts w:ascii="楷体_GB2312" w:eastAsia="楷体_GB2312" w:hAnsi="黑体" w:hint="eastAsia"/>
          <w:sz w:val="32"/>
          <w:szCs w:val="32"/>
        </w:rPr>
        <w:t>认为</w:t>
      </w:r>
      <w:r w:rsidR="00E31F9F">
        <w:rPr>
          <w:rFonts w:ascii="楷体_GB2312" w:eastAsia="楷体_GB2312" w:hAnsi="黑体" w:hint="eastAsia"/>
          <w:sz w:val="32"/>
          <w:szCs w:val="32"/>
        </w:rPr>
        <w:t>，</w:t>
      </w:r>
      <w:r w:rsidR="00B06A2F">
        <w:rPr>
          <w:rFonts w:ascii="楷体_GB2312" w:eastAsia="楷体_GB2312" w:hAnsi="黑体" w:hint="eastAsia"/>
          <w:sz w:val="32"/>
          <w:szCs w:val="32"/>
        </w:rPr>
        <w:t>项目前期工作，建设办工作</w:t>
      </w:r>
      <w:r>
        <w:rPr>
          <w:rFonts w:ascii="楷体_GB2312" w:eastAsia="楷体_GB2312" w:hAnsi="黑体" w:hint="eastAsia"/>
          <w:sz w:val="32"/>
          <w:szCs w:val="32"/>
        </w:rPr>
        <w:t>积极努力</w:t>
      </w:r>
      <w:r w:rsidR="00E31F9F">
        <w:rPr>
          <w:rFonts w:ascii="楷体_GB2312" w:eastAsia="楷体_GB2312" w:hAnsi="黑体" w:hint="eastAsia"/>
          <w:sz w:val="32"/>
          <w:szCs w:val="32"/>
        </w:rPr>
        <w:t>，</w:t>
      </w:r>
      <w:r>
        <w:rPr>
          <w:rFonts w:ascii="楷体_GB2312" w:eastAsia="楷体_GB2312" w:hAnsi="黑体" w:hint="eastAsia"/>
          <w:sz w:val="32"/>
          <w:szCs w:val="32"/>
        </w:rPr>
        <w:t>协调办理了相关基建手续，工作成效值得肯定。项目建设在</w:t>
      </w:r>
      <w:r w:rsidR="00E31F9F">
        <w:rPr>
          <w:rFonts w:ascii="楷体_GB2312" w:eastAsia="楷体_GB2312" w:hAnsi="黑体" w:hint="eastAsia"/>
          <w:sz w:val="32"/>
          <w:szCs w:val="32"/>
        </w:rPr>
        <w:t>3</w:t>
      </w:r>
      <w:r>
        <w:rPr>
          <w:rFonts w:ascii="楷体_GB2312" w:eastAsia="楷体_GB2312" w:hAnsi="黑体" w:hint="eastAsia"/>
          <w:sz w:val="32"/>
          <w:szCs w:val="32"/>
        </w:rPr>
        <w:t>月份已</w:t>
      </w:r>
      <w:r w:rsidR="00E31F9F">
        <w:rPr>
          <w:rFonts w:ascii="楷体_GB2312" w:eastAsia="楷体_GB2312" w:hAnsi="黑体" w:hint="eastAsia"/>
          <w:sz w:val="32"/>
          <w:szCs w:val="32"/>
        </w:rPr>
        <w:t>开工，达到了学校的预期</w:t>
      </w:r>
      <w:r>
        <w:rPr>
          <w:rFonts w:ascii="楷体_GB2312" w:eastAsia="楷体_GB2312" w:hAnsi="黑体" w:hint="eastAsia"/>
          <w:sz w:val="32"/>
          <w:szCs w:val="32"/>
        </w:rPr>
        <w:t>要求；但</w:t>
      </w:r>
      <w:r w:rsidR="00E31F9F">
        <w:rPr>
          <w:rFonts w:ascii="楷体_GB2312" w:eastAsia="楷体_GB2312" w:hAnsi="黑体" w:hint="eastAsia"/>
          <w:sz w:val="32"/>
          <w:szCs w:val="32"/>
        </w:rPr>
        <w:t>后面的工作会更加艰巨，希望</w:t>
      </w:r>
      <w:r>
        <w:rPr>
          <w:rFonts w:ascii="楷体_GB2312" w:eastAsia="楷体_GB2312" w:hAnsi="黑体" w:hint="eastAsia"/>
          <w:sz w:val="32"/>
          <w:szCs w:val="32"/>
        </w:rPr>
        <w:t>全体工作专班人员，更加强化责任感、紧迫感</w:t>
      </w:r>
      <w:r w:rsidR="00E31F9F">
        <w:rPr>
          <w:rFonts w:ascii="楷体_GB2312" w:eastAsia="楷体_GB2312" w:hAnsi="黑体" w:hint="eastAsia"/>
          <w:sz w:val="32"/>
          <w:szCs w:val="32"/>
        </w:rPr>
        <w:t>，齐心协力</w:t>
      </w:r>
      <w:r w:rsidR="00A0558E">
        <w:rPr>
          <w:rFonts w:ascii="楷体_GB2312" w:eastAsia="楷体_GB2312" w:hAnsi="黑体" w:hint="eastAsia"/>
          <w:sz w:val="32"/>
          <w:szCs w:val="32"/>
        </w:rPr>
        <w:t>，</w:t>
      </w:r>
      <w:r>
        <w:rPr>
          <w:rFonts w:ascii="楷体_GB2312" w:eastAsia="楷体_GB2312" w:hAnsi="黑体" w:hint="eastAsia"/>
          <w:sz w:val="32"/>
          <w:szCs w:val="32"/>
        </w:rPr>
        <w:t>确保二期建设顺利推进</w:t>
      </w:r>
      <w:r w:rsidR="00E31F9F">
        <w:rPr>
          <w:rFonts w:ascii="楷体_GB2312" w:eastAsia="楷体_GB2312" w:hAnsi="黑体" w:hint="eastAsia"/>
          <w:sz w:val="32"/>
          <w:szCs w:val="32"/>
        </w:rPr>
        <w:t>。</w:t>
      </w:r>
      <w:r w:rsidR="00A0558E">
        <w:rPr>
          <w:rFonts w:ascii="楷体_GB2312" w:eastAsia="楷体_GB2312" w:hAnsi="黑体" w:hint="eastAsia"/>
          <w:sz w:val="32"/>
          <w:szCs w:val="32"/>
        </w:rPr>
        <w:t>会议</w:t>
      </w:r>
      <w:r w:rsidR="00E31F9F">
        <w:rPr>
          <w:rFonts w:ascii="楷体_GB2312" w:eastAsia="楷体_GB2312" w:hAnsi="黑体" w:hint="eastAsia"/>
          <w:sz w:val="32"/>
          <w:szCs w:val="32"/>
        </w:rPr>
        <w:t>研究</w:t>
      </w:r>
      <w:r>
        <w:rPr>
          <w:rFonts w:ascii="楷体_GB2312" w:eastAsia="楷体_GB2312" w:hAnsi="黑体" w:hint="eastAsia"/>
          <w:sz w:val="32"/>
          <w:szCs w:val="32"/>
        </w:rPr>
        <w:t>的</w:t>
      </w:r>
      <w:r w:rsidR="00B06A2F">
        <w:rPr>
          <w:rFonts w:ascii="楷体_GB2312" w:eastAsia="楷体_GB2312" w:hAnsi="黑体" w:hint="eastAsia"/>
          <w:sz w:val="32"/>
          <w:szCs w:val="32"/>
        </w:rPr>
        <w:t>具体事项纪要</w:t>
      </w:r>
      <w:r w:rsidR="00E31F9F">
        <w:rPr>
          <w:rFonts w:ascii="楷体_GB2312" w:eastAsia="楷体_GB2312" w:hAnsi="黑体" w:hint="eastAsia"/>
          <w:sz w:val="32"/>
          <w:szCs w:val="32"/>
        </w:rPr>
        <w:t>如</w:t>
      </w:r>
      <w:r>
        <w:rPr>
          <w:rFonts w:ascii="楷体_GB2312" w:eastAsia="楷体_GB2312" w:hAnsi="黑体" w:hint="eastAsia"/>
          <w:sz w:val="32"/>
          <w:szCs w:val="32"/>
        </w:rPr>
        <w:t>下</w:t>
      </w:r>
      <w:r w:rsidR="00E31F9F">
        <w:rPr>
          <w:rFonts w:ascii="楷体_GB2312" w:eastAsia="楷体_GB2312" w:hAnsi="黑体" w:hint="eastAsia"/>
          <w:sz w:val="32"/>
          <w:szCs w:val="32"/>
        </w:rPr>
        <w:t>：</w:t>
      </w:r>
    </w:p>
    <w:p w:rsidR="00E31F9F" w:rsidRPr="00E31F9F" w:rsidRDefault="00E31F9F" w:rsidP="00DA6D58">
      <w:pPr>
        <w:spacing w:after="0" w:line="520" w:lineRule="exact"/>
        <w:ind w:firstLineChars="176" w:firstLine="563"/>
        <w:rPr>
          <w:rFonts w:ascii="楷体_GB2312" w:eastAsia="楷体_GB2312" w:hAnsi="黑体"/>
          <w:sz w:val="32"/>
          <w:szCs w:val="32"/>
        </w:rPr>
      </w:pPr>
      <w:r>
        <w:rPr>
          <w:rFonts w:ascii="楷体_GB2312" w:eastAsia="楷体_GB2312" w:hAnsi="黑体" w:hint="eastAsia"/>
          <w:sz w:val="32"/>
          <w:szCs w:val="32"/>
        </w:rPr>
        <w:lastRenderedPageBreak/>
        <w:t>1、</w:t>
      </w:r>
      <w:r w:rsidR="00117C2F" w:rsidRPr="00E31F9F">
        <w:rPr>
          <w:rFonts w:ascii="楷体_GB2312" w:eastAsia="楷体_GB2312" w:hAnsi="黑体" w:hint="eastAsia"/>
          <w:sz w:val="32"/>
          <w:szCs w:val="32"/>
        </w:rPr>
        <w:t>二期建设项目</w:t>
      </w:r>
      <w:r w:rsidR="00D007E6">
        <w:rPr>
          <w:rFonts w:ascii="楷体_GB2312" w:eastAsia="楷体_GB2312" w:hAnsi="黑体" w:hint="eastAsia"/>
          <w:sz w:val="32"/>
          <w:szCs w:val="32"/>
        </w:rPr>
        <w:t>进展情况，</w:t>
      </w:r>
      <w:r w:rsidR="00B06A2F">
        <w:rPr>
          <w:rFonts w:ascii="楷体_GB2312" w:eastAsia="楷体_GB2312" w:hAnsi="黑体" w:hint="eastAsia"/>
          <w:sz w:val="32"/>
          <w:szCs w:val="32"/>
        </w:rPr>
        <w:t>项目</w:t>
      </w:r>
      <w:r w:rsidR="00D007E6">
        <w:rPr>
          <w:rFonts w:ascii="楷体_GB2312" w:eastAsia="楷体_GB2312" w:hAnsi="黑体" w:hint="eastAsia"/>
          <w:sz w:val="32"/>
          <w:szCs w:val="32"/>
        </w:rPr>
        <w:t>前期手续已基本完成，设计施工总承包合同已签订</w:t>
      </w:r>
      <w:r w:rsidR="00892985">
        <w:rPr>
          <w:rFonts w:ascii="楷体_GB2312" w:eastAsia="楷体_GB2312" w:hAnsi="黑体" w:hint="eastAsia"/>
          <w:sz w:val="32"/>
          <w:szCs w:val="32"/>
        </w:rPr>
        <w:t>，三月份已进场施工。前期做的工作</w:t>
      </w:r>
      <w:r w:rsidR="00B06A2F">
        <w:rPr>
          <w:rFonts w:ascii="楷体_GB2312" w:eastAsia="楷体_GB2312" w:hAnsi="黑体" w:hint="eastAsia"/>
          <w:sz w:val="32"/>
          <w:szCs w:val="32"/>
        </w:rPr>
        <w:t>是积极的、有成效的</w:t>
      </w:r>
      <w:r w:rsidR="00892985">
        <w:rPr>
          <w:rFonts w:ascii="楷体_GB2312" w:eastAsia="楷体_GB2312" w:hAnsi="黑体" w:hint="eastAsia"/>
          <w:sz w:val="32"/>
          <w:szCs w:val="32"/>
        </w:rPr>
        <w:t>，</w:t>
      </w:r>
      <w:r w:rsidR="0046048A">
        <w:rPr>
          <w:rFonts w:ascii="楷体_GB2312" w:eastAsia="楷体_GB2312" w:hAnsi="黑体" w:hint="eastAsia"/>
          <w:sz w:val="32"/>
          <w:szCs w:val="32"/>
        </w:rPr>
        <w:t>要办的手续很多很杂，能依法依规办理到位</w:t>
      </w:r>
      <w:r w:rsidR="00D93902">
        <w:rPr>
          <w:rFonts w:ascii="楷体_GB2312" w:eastAsia="楷体_GB2312" w:hAnsi="黑体" w:hint="eastAsia"/>
          <w:sz w:val="32"/>
          <w:szCs w:val="32"/>
        </w:rPr>
        <w:t>，克服疫情困难积极推进施工，</w:t>
      </w:r>
      <w:r w:rsidR="00892985">
        <w:rPr>
          <w:rFonts w:ascii="楷体_GB2312" w:eastAsia="楷体_GB2312" w:hAnsi="黑体" w:hint="eastAsia"/>
          <w:sz w:val="32"/>
          <w:szCs w:val="32"/>
        </w:rPr>
        <w:t>值得肯定；</w:t>
      </w:r>
      <w:proofErr w:type="gramStart"/>
      <w:r w:rsidR="00892985">
        <w:rPr>
          <w:rFonts w:ascii="楷体_GB2312" w:eastAsia="楷体_GB2312" w:hAnsi="黑体" w:hint="eastAsia"/>
          <w:sz w:val="32"/>
          <w:szCs w:val="32"/>
        </w:rPr>
        <w:t>下步需办理</w:t>
      </w:r>
      <w:proofErr w:type="gramEnd"/>
      <w:r w:rsidR="00892985">
        <w:rPr>
          <w:rFonts w:ascii="楷体_GB2312" w:eastAsia="楷体_GB2312" w:hAnsi="黑体" w:hint="eastAsia"/>
          <w:sz w:val="32"/>
          <w:szCs w:val="32"/>
        </w:rPr>
        <w:t>的手续，必须抓紧推进，既要</w:t>
      </w:r>
      <w:r w:rsidRPr="00E31F9F">
        <w:rPr>
          <w:rFonts w:ascii="楷体_GB2312" w:eastAsia="楷体_GB2312" w:hAnsi="黑体" w:hint="eastAsia"/>
          <w:sz w:val="32"/>
          <w:szCs w:val="32"/>
        </w:rPr>
        <w:t>按政策、按程序</w:t>
      </w:r>
      <w:r w:rsidR="00892985">
        <w:rPr>
          <w:rFonts w:ascii="楷体_GB2312" w:eastAsia="楷体_GB2312" w:hAnsi="黑体" w:hint="eastAsia"/>
          <w:sz w:val="32"/>
          <w:szCs w:val="32"/>
        </w:rPr>
        <w:t>，又要抓进度、求实效</w:t>
      </w:r>
      <w:r w:rsidRPr="00E31F9F">
        <w:rPr>
          <w:rFonts w:ascii="楷体_GB2312" w:eastAsia="楷体_GB2312" w:hAnsi="黑体" w:hint="eastAsia"/>
          <w:sz w:val="32"/>
          <w:szCs w:val="32"/>
        </w:rPr>
        <w:t>；项目目前已使用的资金，手续到位，合</w:t>
      </w:r>
      <w:proofErr w:type="gramStart"/>
      <w:r w:rsidRPr="00E31F9F">
        <w:rPr>
          <w:rFonts w:ascii="楷体_GB2312" w:eastAsia="楷体_GB2312" w:hAnsi="黑体" w:hint="eastAsia"/>
          <w:sz w:val="32"/>
          <w:szCs w:val="32"/>
        </w:rPr>
        <w:t>规</w:t>
      </w:r>
      <w:proofErr w:type="gramEnd"/>
      <w:r w:rsidRPr="00E31F9F">
        <w:rPr>
          <w:rFonts w:ascii="楷体_GB2312" w:eastAsia="楷体_GB2312" w:hAnsi="黑体" w:hint="eastAsia"/>
          <w:sz w:val="32"/>
          <w:szCs w:val="32"/>
        </w:rPr>
        <w:t>合法。</w:t>
      </w:r>
      <w:r w:rsidR="00B06A2F">
        <w:rPr>
          <w:rFonts w:ascii="楷体_GB2312" w:eastAsia="楷体_GB2312" w:hAnsi="黑体" w:hint="eastAsia"/>
          <w:sz w:val="32"/>
          <w:szCs w:val="32"/>
        </w:rPr>
        <w:t>要抓好预付款及时付出，促进施工单位顺利</w:t>
      </w:r>
      <w:r w:rsidR="00892985">
        <w:rPr>
          <w:rFonts w:ascii="楷体_GB2312" w:eastAsia="楷体_GB2312" w:hAnsi="黑体" w:hint="eastAsia"/>
          <w:sz w:val="32"/>
          <w:szCs w:val="32"/>
        </w:rPr>
        <w:t>施工。</w:t>
      </w:r>
    </w:p>
    <w:p w:rsidR="00E31F9F" w:rsidRDefault="00E31F9F" w:rsidP="00DA6D58">
      <w:pPr>
        <w:spacing w:after="0" w:line="520" w:lineRule="exact"/>
        <w:ind w:firstLineChars="177" w:firstLine="566"/>
        <w:rPr>
          <w:rFonts w:ascii="楷体_GB2312" w:eastAsia="楷体_GB2312" w:hAnsi="黑体"/>
          <w:sz w:val="32"/>
          <w:szCs w:val="32"/>
        </w:rPr>
      </w:pPr>
      <w:r>
        <w:rPr>
          <w:rFonts w:ascii="楷体_GB2312" w:eastAsia="楷体_GB2312" w:hAnsi="黑体" w:hint="eastAsia"/>
          <w:sz w:val="32"/>
          <w:szCs w:val="32"/>
        </w:rPr>
        <w:t>2、实训西楼</w:t>
      </w:r>
      <w:r w:rsidR="00B06A2F">
        <w:rPr>
          <w:rFonts w:ascii="楷体_GB2312" w:eastAsia="楷体_GB2312" w:hAnsi="黑体" w:hint="eastAsia"/>
          <w:sz w:val="32"/>
          <w:szCs w:val="32"/>
        </w:rPr>
        <w:t>场地东南角的治安岗亭，根据需要，请安稳办妥善</w:t>
      </w:r>
      <w:r w:rsidR="00892985">
        <w:rPr>
          <w:rFonts w:ascii="楷体_GB2312" w:eastAsia="楷体_GB2312" w:hAnsi="黑体" w:hint="eastAsia"/>
          <w:sz w:val="32"/>
          <w:szCs w:val="32"/>
        </w:rPr>
        <w:t>找好场地，协调施工单位</w:t>
      </w:r>
      <w:r>
        <w:rPr>
          <w:rFonts w:ascii="楷体_GB2312" w:eastAsia="楷体_GB2312" w:hAnsi="黑体" w:hint="eastAsia"/>
          <w:sz w:val="32"/>
          <w:szCs w:val="32"/>
        </w:rPr>
        <w:t>进行搬迁，其费用可以从二期项目建设资金中</w:t>
      </w:r>
      <w:r w:rsidR="00892985">
        <w:rPr>
          <w:rFonts w:ascii="楷体_GB2312" w:eastAsia="楷体_GB2312" w:hAnsi="黑体" w:hint="eastAsia"/>
          <w:sz w:val="32"/>
          <w:szCs w:val="32"/>
        </w:rPr>
        <w:t>支</w:t>
      </w:r>
      <w:r w:rsidR="00B06A2F">
        <w:rPr>
          <w:rFonts w:ascii="楷体_GB2312" w:eastAsia="楷体_GB2312" w:hAnsi="黑体" w:hint="eastAsia"/>
          <w:sz w:val="32"/>
          <w:szCs w:val="32"/>
        </w:rPr>
        <w:t>出；</w:t>
      </w:r>
      <w:r>
        <w:rPr>
          <w:rFonts w:ascii="楷体_GB2312" w:eastAsia="楷体_GB2312" w:hAnsi="黑体" w:hint="eastAsia"/>
          <w:sz w:val="32"/>
          <w:szCs w:val="32"/>
        </w:rPr>
        <w:t>测算一下，</w:t>
      </w:r>
      <w:r w:rsidR="00B06A2F">
        <w:rPr>
          <w:rFonts w:ascii="楷体_GB2312" w:eastAsia="楷体_GB2312" w:hAnsi="黑体" w:hint="eastAsia"/>
          <w:sz w:val="32"/>
          <w:szCs w:val="32"/>
        </w:rPr>
        <w:t>若搬迁成本太高，性价比不高，新做一个若还更好，就可以考虑做新的；岗亭</w:t>
      </w:r>
      <w:r>
        <w:rPr>
          <w:rFonts w:ascii="楷体_GB2312" w:eastAsia="楷体_GB2312" w:hAnsi="黑体" w:hint="eastAsia"/>
          <w:sz w:val="32"/>
          <w:szCs w:val="32"/>
        </w:rPr>
        <w:t>里面空调、水电线路进行搬迁和移位</w:t>
      </w:r>
      <w:r w:rsidR="00892985">
        <w:rPr>
          <w:rFonts w:ascii="楷体_GB2312" w:eastAsia="楷体_GB2312" w:hAnsi="黑体" w:hint="eastAsia"/>
          <w:sz w:val="32"/>
          <w:szCs w:val="32"/>
        </w:rPr>
        <w:t>要注意安全，请安稳办拿出方案交学院</w:t>
      </w:r>
      <w:r w:rsidR="003D3302">
        <w:rPr>
          <w:rFonts w:ascii="楷体_GB2312" w:eastAsia="楷体_GB2312" w:hAnsi="黑体" w:hint="eastAsia"/>
          <w:sz w:val="32"/>
          <w:szCs w:val="32"/>
        </w:rPr>
        <w:t>审</w:t>
      </w:r>
      <w:r>
        <w:rPr>
          <w:rFonts w:ascii="楷体_GB2312" w:eastAsia="楷体_GB2312" w:hAnsi="黑体" w:hint="eastAsia"/>
          <w:sz w:val="32"/>
          <w:szCs w:val="32"/>
        </w:rPr>
        <w:t>定</w:t>
      </w:r>
      <w:r w:rsidR="003D3302">
        <w:rPr>
          <w:rFonts w:ascii="楷体_GB2312" w:eastAsia="楷体_GB2312" w:hAnsi="黑体" w:hint="eastAsia"/>
          <w:sz w:val="32"/>
          <w:szCs w:val="32"/>
        </w:rPr>
        <w:t>后实施</w:t>
      </w:r>
      <w:r>
        <w:rPr>
          <w:rFonts w:ascii="楷体_GB2312" w:eastAsia="楷体_GB2312" w:hAnsi="黑体" w:hint="eastAsia"/>
          <w:sz w:val="32"/>
          <w:szCs w:val="32"/>
        </w:rPr>
        <w:t>。</w:t>
      </w:r>
    </w:p>
    <w:p w:rsidR="00117C2F" w:rsidRPr="00E31F9F" w:rsidRDefault="00E31F9F" w:rsidP="00DA6D58">
      <w:pPr>
        <w:spacing w:after="0" w:line="520" w:lineRule="exact"/>
        <w:ind w:firstLineChars="177" w:firstLine="566"/>
        <w:rPr>
          <w:rFonts w:ascii="楷体_GB2312" w:eastAsia="楷体_GB2312" w:hAnsi="黑体"/>
          <w:sz w:val="32"/>
          <w:szCs w:val="32"/>
        </w:rPr>
      </w:pPr>
      <w:r>
        <w:rPr>
          <w:rFonts w:ascii="楷体_GB2312" w:eastAsia="楷体_GB2312" w:hAnsi="黑体" w:hint="eastAsia"/>
          <w:sz w:val="32"/>
          <w:szCs w:val="32"/>
        </w:rPr>
        <w:t>3、二期建设项目</w:t>
      </w:r>
      <w:r w:rsidR="00B06A2F">
        <w:rPr>
          <w:rFonts w:ascii="楷体_GB2312" w:eastAsia="楷体_GB2312" w:hAnsi="黑体" w:hint="eastAsia"/>
          <w:sz w:val="32"/>
          <w:szCs w:val="32"/>
        </w:rPr>
        <w:t>施工进度计划</w:t>
      </w:r>
      <w:r w:rsidR="008B045D" w:rsidRPr="00E31F9F">
        <w:rPr>
          <w:rFonts w:ascii="楷体_GB2312" w:eastAsia="楷体_GB2312" w:hAnsi="黑体" w:hint="eastAsia"/>
          <w:sz w:val="32"/>
          <w:szCs w:val="32"/>
        </w:rPr>
        <w:t>（</w:t>
      </w:r>
      <w:r>
        <w:rPr>
          <w:rFonts w:ascii="楷体_GB2312" w:eastAsia="楷体_GB2312" w:hAnsi="黑体" w:hint="eastAsia"/>
          <w:sz w:val="32"/>
          <w:szCs w:val="32"/>
        </w:rPr>
        <w:t>2022年度），同意按拟定计划执行，期间根据</w:t>
      </w:r>
      <w:r w:rsidR="003D3302">
        <w:rPr>
          <w:rFonts w:ascii="楷体_GB2312" w:eastAsia="楷体_GB2312" w:hAnsi="黑体" w:hint="eastAsia"/>
          <w:sz w:val="32"/>
          <w:szCs w:val="32"/>
        </w:rPr>
        <w:t>实际情况和条件变化</w:t>
      </w:r>
      <w:r>
        <w:rPr>
          <w:rFonts w:ascii="楷体_GB2312" w:eastAsia="楷体_GB2312" w:hAnsi="黑体" w:hint="eastAsia"/>
          <w:sz w:val="32"/>
          <w:szCs w:val="32"/>
        </w:rPr>
        <w:t>进行调整，但要确保2022年底完成主体建设</w:t>
      </w:r>
      <w:r w:rsidR="00117C2F" w:rsidRPr="00E31F9F">
        <w:rPr>
          <w:rFonts w:ascii="楷体_GB2312" w:eastAsia="楷体_GB2312" w:hAnsi="黑体" w:hint="eastAsia"/>
          <w:sz w:val="32"/>
          <w:szCs w:val="32"/>
        </w:rPr>
        <w:t>；</w:t>
      </w:r>
      <w:r w:rsidR="003D3302">
        <w:rPr>
          <w:rFonts w:ascii="楷体_GB2312" w:eastAsia="楷体_GB2312" w:hAnsi="黑体" w:hint="eastAsia"/>
          <w:sz w:val="32"/>
          <w:szCs w:val="32"/>
        </w:rPr>
        <w:t>施工图审尽力抓紧，</w:t>
      </w:r>
      <w:r>
        <w:rPr>
          <w:rFonts w:ascii="楷体_GB2312" w:eastAsia="楷体_GB2312" w:hAnsi="黑体" w:hint="eastAsia"/>
          <w:sz w:val="32"/>
          <w:szCs w:val="32"/>
        </w:rPr>
        <w:t>施工监管组要协调</w:t>
      </w:r>
      <w:r w:rsidR="003D3302">
        <w:rPr>
          <w:rFonts w:ascii="楷体_GB2312" w:eastAsia="楷体_GB2312" w:hAnsi="黑体" w:hint="eastAsia"/>
          <w:sz w:val="32"/>
          <w:szCs w:val="32"/>
        </w:rPr>
        <w:t>和督促</w:t>
      </w:r>
      <w:r w:rsidR="00B06A2F">
        <w:rPr>
          <w:rFonts w:ascii="楷体_GB2312" w:eastAsia="楷体_GB2312" w:hAnsi="黑体" w:hint="eastAsia"/>
          <w:sz w:val="32"/>
          <w:szCs w:val="32"/>
        </w:rPr>
        <w:t>施工单位、设计单位</w:t>
      </w:r>
      <w:r>
        <w:rPr>
          <w:rFonts w:ascii="楷体_GB2312" w:eastAsia="楷体_GB2312" w:hAnsi="黑体" w:hint="eastAsia"/>
          <w:sz w:val="32"/>
          <w:szCs w:val="32"/>
        </w:rPr>
        <w:t>密切配合，不能拖。</w:t>
      </w:r>
      <w:r w:rsidR="003D3302">
        <w:rPr>
          <w:rFonts w:ascii="楷体_GB2312" w:eastAsia="楷体_GB2312" w:hAnsi="黑体" w:hint="eastAsia"/>
          <w:sz w:val="32"/>
          <w:szCs w:val="32"/>
        </w:rPr>
        <w:t>设计成果</w:t>
      </w:r>
      <w:proofErr w:type="gramStart"/>
      <w:r w:rsidR="003D3302">
        <w:rPr>
          <w:rFonts w:ascii="楷体_GB2312" w:eastAsia="楷体_GB2312" w:hAnsi="黑体" w:hint="eastAsia"/>
          <w:sz w:val="32"/>
          <w:szCs w:val="32"/>
        </w:rPr>
        <w:t>交学校</w:t>
      </w:r>
      <w:proofErr w:type="gramEnd"/>
      <w:r w:rsidR="003D3302">
        <w:rPr>
          <w:rFonts w:ascii="楷体_GB2312" w:eastAsia="楷体_GB2312" w:hAnsi="黑体" w:hint="eastAsia"/>
          <w:sz w:val="32"/>
          <w:szCs w:val="32"/>
        </w:rPr>
        <w:t>后按合同约定支付设计费用</w:t>
      </w:r>
      <w:r w:rsidR="00B06A2F">
        <w:rPr>
          <w:rFonts w:ascii="楷体_GB2312" w:eastAsia="楷体_GB2312" w:hAnsi="黑体" w:hint="eastAsia"/>
          <w:sz w:val="32"/>
          <w:szCs w:val="32"/>
        </w:rPr>
        <w:t>，激励设计公司保证质量、加快进度</w:t>
      </w:r>
      <w:r w:rsidR="003D3302">
        <w:rPr>
          <w:rFonts w:ascii="楷体_GB2312" w:eastAsia="楷体_GB2312" w:hAnsi="黑体" w:hint="eastAsia"/>
          <w:sz w:val="32"/>
          <w:szCs w:val="32"/>
        </w:rPr>
        <w:t>。</w:t>
      </w:r>
    </w:p>
    <w:p w:rsidR="00117C2F" w:rsidRPr="00E31F9F" w:rsidRDefault="00E31F9F" w:rsidP="00DA6D58">
      <w:pPr>
        <w:spacing w:after="0" w:line="520" w:lineRule="exact"/>
        <w:ind w:firstLineChars="177" w:firstLine="566"/>
        <w:rPr>
          <w:rFonts w:ascii="楷体_GB2312" w:eastAsia="楷体_GB2312" w:hAnsi="黑体"/>
          <w:sz w:val="32"/>
          <w:szCs w:val="32"/>
        </w:rPr>
      </w:pPr>
      <w:r>
        <w:rPr>
          <w:rFonts w:ascii="楷体_GB2312" w:eastAsia="楷体_GB2312" w:hAnsi="黑体" w:hint="eastAsia"/>
          <w:sz w:val="32"/>
          <w:szCs w:val="32"/>
        </w:rPr>
        <w:t>4、</w:t>
      </w:r>
      <w:r w:rsidR="00117C2F" w:rsidRPr="00E31F9F">
        <w:rPr>
          <w:rFonts w:ascii="楷体_GB2312" w:eastAsia="楷体_GB2312" w:hAnsi="黑体" w:hint="eastAsia"/>
          <w:sz w:val="32"/>
          <w:szCs w:val="32"/>
        </w:rPr>
        <w:t>拟建体育馆场地东南角填土区建设挡土墙方案</w:t>
      </w:r>
      <w:r w:rsidR="003D3302">
        <w:rPr>
          <w:rFonts w:ascii="楷体_GB2312" w:eastAsia="楷体_GB2312" w:hAnsi="黑体" w:hint="eastAsia"/>
          <w:sz w:val="32"/>
          <w:szCs w:val="32"/>
        </w:rPr>
        <w:t>，切实可行，原则同意，但涉及到招标事项</w:t>
      </w:r>
      <w:r>
        <w:rPr>
          <w:rFonts w:ascii="楷体_GB2312" w:eastAsia="楷体_GB2312" w:hAnsi="黑体" w:hint="eastAsia"/>
          <w:sz w:val="32"/>
          <w:szCs w:val="32"/>
        </w:rPr>
        <w:t>，</w:t>
      </w:r>
      <w:r w:rsidR="00B06A2F">
        <w:rPr>
          <w:rFonts w:ascii="楷体_GB2312" w:eastAsia="楷体_GB2312" w:hAnsi="黑体" w:hint="eastAsia"/>
          <w:sz w:val="32"/>
          <w:szCs w:val="32"/>
        </w:rPr>
        <w:t>建设方案</w:t>
      </w:r>
      <w:r>
        <w:rPr>
          <w:rFonts w:ascii="楷体_GB2312" w:eastAsia="楷体_GB2312" w:hAnsi="黑体" w:hint="eastAsia"/>
          <w:sz w:val="32"/>
          <w:szCs w:val="32"/>
        </w:rPr>
        <w:t>需提交校长办公会</w:t>
      </w:r>
      <w:r w:rsidR="003D3302">
        <w:rPr>
          <w:rFonts w:ascii="楷体_GB2312" w:eastAsia="楷体_GB2312" w:hAnsi="黑体" w:hint="eastAsia"/>
          <w:sz w:val="32"/>
          <w:szCs w:val="32"/>
        </w:rPr>
        <w:t>审定通过后再组织招标</w:t>
      </w:r>
      <w:r>
        <w:rPr>
          <w:rFonts w:ascii="楷体_GB2312" w:eastAsia="楷体_GB2312" w:hAnsi="黑体" w:hint="eastAsia"/>
          <w:sz w:val="32"/>
          <w:szCs w:val="32"/>
        </w:rPr>
        <w:t>。</w:t>
      </w:r>
    </w:p>
    <w:p w:rsidR="00117C2F" w:rsidRDefault="00E31F9F" w:rsidP="00DA6D58">
      <w:pPr>
        <w:spacing w:after="0"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t>5、</w:t>
      </w:r>
      <w:r w:rsidR="003D3302">
        <w:rPr>
          <w:rFonts w:ascii="楷体_GB2312" w:eastAsia="楷体_GB2312" w:hAnsi="黑体" w:hint="eastAsia"/>
          <w:sz w:val="32"/>
          <w:szCs w:val="32"/>
        </w:rPr>
        <w:t>本</w:t>
      </w:r>
      <w:r>
        <w:rPr>
          <w:rFonts w:ascii="楷体_GB2312" w:eastAsia="楷体_GB2312" w:hAnsi="黑体" w:hint="eastAsia"/>
          <w:sz w:val="32"/>
          <w:szCs w:val="32"/>
        </w:rPr>
        <w:t>项目施工，处于新冠疫</w:t>
      </w:r>
      <w:r w:rsidR="003D3302">
        <w:rPr>
          <w:rFonts w:ascii="楷体_GB2312" w:eastAsia="楷体_GB2312" w:hAnsi="黑体" w:hint="eastAsia"/>
          <w:sz w:val="32"/>
          <w:szCs w:val="32"/>
        </w:rPr>
        <w:t>情“特殊时期”，施工人员必须严格按学院和属地管理要求，做好疫情防控工作</w:t>
      </w:r>
      <w:r w:rsidR="00B06A2F">
        <w:rPr>
          <w:rFonts w:ascii="楷体_GB2312" w:eastAsia="楷体_GB2312" w:hAnsi="黑体" w:hint="eastAsia"/>
          <w:sz w:val="32"/>
          <w:szCs w:val="32"/>
        </w:rPr>
        <w:t>，施工监督小组要加强检查和督促工作</w:t>
      </w:r>
      <w:r>
        <w:rPr>
          <w:rFonts w:ascii="楷体_GB2312" w:eastAsia="楷体_GB2312" w:hAnsi="黑体" w:hint="eastAsia"/>
          <w:sz w:val="32"/>
          <w:szCs w:val="32"/>
        </w:rPr>
        <w:t>。</w:t>
      </w:r>
    </w:p>
    <w:p w:rsidR="008B045D" w:rsidRDefault="00E31F9F" w:rsidP="00DA6D58">
      <w:pPr>
        <w:spacing w:after="0" w:line="520" w:lineRule="exact"/>
        <w:ind w:firstLineChars="200" w:firstLine="640"/>
        <w:rPr>
          <w:rFonts w:ascii="楷体_GB2312" w:eastAsia="楷体_GB2312" w:hAnsi="黑体"/>
          <w:sz w:val="32"/>
          <w:szCs w:val="32"/>
        </w:rPr>
      </w:pPr>
      <w:r>
        <w:rPr>
          <w:rFonts w:ascii="楷体_GB2312" w:eastAsia="楷体_GB2312" w:hAnsi="黑体" w:hint="eastAsia"/>
          <w:sz w:val="32"/>
          <w:szCs w:val="32"/>
        </w:rPr>
        <w:lastRenderedPageBreak/>
        <w:t>6、二期建设，专班人员必须在做好项目</w:t>
      </w:r>
      <w:r w:rsidR="00AD62D3">
        <w:rPr>
          <w:rFonts w:ascii="楷体_GB2312" w:eastAsia="楷体_GB2312" w:hAnsi="黑体" w:hint="eastAsia"/>
          <w:sz w:val="32"/>
          <w:szCs w:val="32"/>
        </w:rPr>
        <w:t>监管工作的同时，必须严守廉政纪律，</w:t>
      </w:r>
      <w:r w:rsidR="00B06A2F">
        <w:rPr>
          <w:rFonts w:ascii="楷体_GB2312" w:eastAsia="楷体_GB2312" w:hAnsi="黑体" w:hint="eastAsia"/>
          <w:sz w:val="32"/>
          <w:szCs w:val="32"/>
        </w:rPr>
        <w:t>做到</w:t>
      </w:r>
      <w:r w:rsidR="00AD62D3">
        <w:rPr>
          <w:rFonts w:ascii="楷体_GB2312" w:eastAsia="楷体_GB2312" w:hAnsi="黑体" w:hint="eastAsia"/>
          <w:sz w:val="32"/>
          <w:szCs w:val="32"/>
        </w:rPr>
        <w:t>廉洁自律</w:t>
      </w:r>
      <w:r>
        <w:rPr>
          <w:rFonts w:ascii="楷体_GB2312" w:eastAsia="楷体_GB2312" w:hAnsi="黑体" w:hint="eastAsia"/>
          <w:sz w:val="32"/>
          <w:szCs w:val="32"/>
        </w:rPr>
        <w:t>，</w:t>
      </w:r>
      <w:r w:rsidR="00AD62D3">
        <w:rPr>
          <w:rFonts w:ascii="楷体_GB2312" w:eastAsia="楷体_GB2312" w:hAnsi="黑体" w:hint="eastAsia"/>
          <w:sz w:val="32"/>
          <w:szCs w:val="32"/>
        </w:rPr>
        <w:t>每个工作人员坚决做</w:t>
      </w:r>
      <w:r w:rsidR="00B06A2F">
        <w:rPr>
          <w:rFonts w:ascii="楷体_GB2312" w:eastAsia="楷体_GB2312" w:hAnsi="黑体" w:hint="eastAsia"/>
          <w:sz w:val="32"/>
          <w:szCs w:val="32"/>
        </w:rPr>
        <w:t>到“不接受施工单位礼品礼金，不参与带钱的娱乐活动，</w:t>
      </w:r>
      <w:proofErr w:type="gramStart"/>
      <w:r w:rsidR="00B06A2F">
        <w:rPr>
          <w:rFonts w:ascii="楷体_GB2312" w:eastAsia="楷体_GB2312" w:hAnsi="黑体" w:hint="eastAsia"/>
          <w:sz w:val="32"/>
          <w:szCs w:val="32"/>
        </w:rPr>
        <w:t>不</w:t>
      </w:r>
      <w:proofErr w:type="gramEnd"/>
      <w:r w:rsidR="00B06A2F">
        <w:rPr>
          <w:rFonts w:ascii="楷体_GB2312" w:eastAsia="楷体_GB2312" w:hAnsi="黑体" w:hint="eastAsia"/>
          <w:sz w:val="32"/>
          <w:szCs w:val="32"/>
        </w:rPr>
        <w:t>违规乱签证，</w:t>
      </w:r>
      <w:r w:rsidR="00AD62D3">
        <w:rPr>
          <w:rFonts w:ascii="楷体_GB2312" w:eastAsia="楷体_GB2312" w:hAnsi="黑体" w:hint="eastAsia"/>
          <w:sz w:val="32"/>
          <w:szCs w:val="32"/>
        </w:rPr>
        <w:t>不参加施工单位的宴请”。</w:t>
      </w:r>
      <w:r w:rsidR="00B06A2F">
        <w:rPr>
          <w:rFonts w:ascii="楷体_GB2312" w:eastAsia="楷体_GB2312" w:hAnsi="黑体" w:hint="eastAsia"/>
          <w:sz w:val="32"/>
          <w:szCs w:val="32"/>
        </w:rPr>
        <w:t>全体工作人员要</w:t>
      </w:r>
      <w:r>
        <w:rPr>
          <w:rFonts w:ascii="楷体_GB2312" w:eastAsia="楷体_GB2312" w:hAnsi="黑体" w:hint="eastAsia"/>
          <w:sz w:val="32"/>
          <w:szCs w:val="32"/>
        </w:rPr>
        <w:t>习惯在阳光下工作，在接受</w:t>
      </w:r>
      <w:r w:rsidR="00AD62D3">
        <w:rPr>
          <w:rFonts w:ascii="楷体_GB2312" w:eastAsia="楷体_GB2312" w:hAnsi="黑体" w:hint="eastAsia"/>
          <w:sz w:val="32"/>
          <w:szCs w:val="32"/>
        </w:rPr>
        <w:t>严格监督下工作，大家也要相互提醒，相互监督，防止违纪违规现象发生。</w:t>
      </w:r>
    </w:p>
    <w:p w:rsidR="00DA6D58" w:rsidRDefault="00DA6D58" w:rsidP="00DA6D58">
      <w:pPr>
        <w:spacing w:line="520" w:lineRule="exact"/>
        <w:ind w:firstLineChars="1400" w:firstLine="4480"/>
        <w:rPr>
          <w:rFonts w:ascii="楷体_GB2312" w:eastAsia="楷体_GB2312" w:hAnsi="黑体" w:hint="eastAsia"/>
          <w:sz w:val="32"/>
          <w:szCs w:val="32"/>
        </w:rPr>
      </w:pPr>
    </w:p>
    <w:p w:rsidR="00DA6D58" w:rsidRDefault="00DA6D58" w:rsidP="00DA6D58">
      <w:pPr>
        <w:spacing w:line="520" w:lineRule="exact"/>
        <w:ind w:firstLineChars="1400" w:firstLine="4480"/>
        <w:rPr>
          <w:rFonts w:ascii="楷体_GB2312" w:eastAsia="楷体_GB2312" w:hAnsi="黑体" w:hint="eastAsia"/>
          <w:sz w:val="32"/>
          <w:szCs w:val="32"/>
        </w:rPr>
      </w:pPr>
    </w:p>
    <w:p w:rsidR="00DA6D58" w:rsidRDefault="00DA6D58" w:rsidP="00DA6D58">
      <w:pPr>
        <w:spacing w:line="520" w:lineRule="exact"/>
        <w:ind w:firstLineChars="1400" w:firstLine="4480"/>
        <w:rPr>
          <w:rFonts w:ascii="楷体_GB2312" w:eastAsia="楷体_GB2312" w:hAnsi="黑体" w:hint="eastAsia"/>
          <w:sz w:val="32"/>
          <w:szCs w:val="32"/>
        </w:rPr>
      </w:pPr>
    </w:p>
    <w:p w:rsidR="008B045D" w:rsidRDefault="008B045D" w:rsidP="00DA6D58">
      <w:pPr>
        <w:spacing w:line="520" w:lineRule="exact"/>
        <w:ind w:firstLineChars="1400" w:firstLine="4480"/>
        <w:rPr>
          <w:rFonts w:ascii="楷体_GB2312" w:eastAsia="楷体_GB2312" w:hAnsi="黑体"/>
          <w:sz w:val="32"/>
          <w:szCs w:val="32"/>
        </w:rPr>
      </w:pPr>
      <w:r w:rsidRPr="008B045D">
        <w:rPr>
          <w:rFonts w:ascii="楷体_GB2312" w:eastAsia="楷体_GB2312" w:hAnsi="黑体" w:hint="eastAsia"/>
          <w:sz w:val="32"/>
          <w:szCs w:val="32"/>
        </w:rPr>
        <w:t>二期工程</w:t>
      </w:r>
      <w:r w:rsidR="00AD62D3">
        <w:rPr>
          <w:rFonts w:ascii="楷体_GB2312" w:eastAsia="楷体_GB2312" w:hAnsi="黑体" w:hint="eastAsia"/>
          <w:sz w:val="32"/>
          <w:szCs w:val="32"/>
        </w:rPr>
        <w:t>推进工作专班</w:t>
      </w:r>
    </w:p>
    <w:p w:rsidR="008B045D" w:rsidRDefault="008B045D" w:rsidP="00DA6D58">
      <w:pPr>
        <w:spacing w:line="520" w:lineRule="exact"/>
        <w:ind w:firstLineChars="1500" w:firstLine="4800"/>
        <w:rPr>
          <w:rFonts w:ascii="楷体_GB2312" w:eastAsia="楷体_GB2312" w:hAnsi="黑体"/>
          <w:sz w:val="32"/>
          <w:szCs w:val="32"/>
        </w:rPr>
      </w:pPr>
      <w:r>
        <w:rPr>
          <w:rFonts w:ascii="楷体_GB2312" w:eastAsia="楷体_GB2312" w:hAnsi="黑体" w:hint="eastAsia"/>
          <w:sz w:val="32"/>
          <w:szCs w:val="32"/>
        </w:rPr>
        <w:t>2022年3月24日</w:t>
      </w:r>
    </w:p>
    <w:p w:rsidR="00DA6D58" w:rsidRDefault="00DA6D58" w:rsidP="00DA6D58">
      <w:pPr>
        <w:spacing w:line="520" w:lineRule="exact"/>
        <w:rPr>
          <w:rFonts w:ascii="楷体_GB2312" w:eastAsia="楷体_GB2312" w:hAnsi="黑体" w:hint="eastAsia"/>
          <w:sz w:val="32"/>
          <w:szCs w:val="32"/>
        </w:rPr>
      </w:pPr>
    </w:p>
    <w:p w:rsidR="00DA6D58" w:rsidRDefault="00DA6D58" w:rsidP="00DA6D58">
      <w:pPr>
        <w:spacing w:line="520" w:lineRule="exact"/>
        <w:rPr>
          <w:rFonts w:ascii="楷体_GB2312" w:eastAsia="楷体_GB2312" w:hAnsi="黑体" w:hint="eastAsia"/>
          <w:sz w:val="32"/>
          <w:szCs w:val="32"/>
        </w:rPr>
      </w:pPr>
    </w:p>
    <w:p w:rsidR="00DA6D58" w:rsidRDefault="00DA6D58" w:rsidP="00DA6D58">
      <w:pPr>
        <w:spacing w:line="520" w:lineRule="exact"/>
        <w:rPr>
          <w:rFonts w:ascii="楷体_GB2312" w:eastAsia="楷体_GB2312" w:hAnsi="黑体" w:hint="eastAsia"/>
          <w:sz w:val="32"/>
          <w:szCs w:val="32"/>
        </w:rPr>
      </w:pPr>
    </w:p>
    <w:p w:rsidR="00E31F9F" w:rsidRDefault="00E31F9F" w:rsidP="00DA6D58">
      <w:pPr>
        <w:spacing w:line="520" w:lineRule="exact"/>
        <w:rPr>
          <w:rFonts w:ascii="楷体_GB2312" w:eastAsia="楷体_GB2312" w:hAnsi="黑体"/>
          <w:sz w:val="32"/>
          <w:szCs w:val="32"/>
        </w:rPr>
      </w:pPr>
      <w:bookmarkStart w:id="0" w:name="_GoBack"/>
      <w:bookmarkEnd w:id="0"/>
      <w:r>
        <w:rPr>
          <w:rFonts w:ascii="楷体_GB2312" w:eastAsia="楷体_GB2312" w:hAnsi="黑体" w:hint="eastAsia"/>
          <w:sz w:val="32"/>
          <w:szCs w:val="32"/>
        </w:rPr>
        <w:t>参会人员名单：</w:t>
      </w:r>
    </w:p>
    <w:p w:rsidR="00E31F9F" w:rsidRDefault="00E31F9F" w:rsidP="00DA6D58">
      <w:pPr>
        <w:spacing w:line="520" w:lineRule="exact"/>
        <w:ind w:firstLine="645"/>
        <w:rPr>
          <w:rFonts w:ascii="楷体_GB2312" w:eastAsia="楷体_GB2312" w:hAnsi="黑体"/>
          <w:sz w:val="32"/>
          <w:szCs w:val="32"/>
        </w:rPr>
      </w:pPr>
      <w:r>
        <w:rPr>
          <w:rFonts w:ascii="楷体_GB2312" w:eastAsia="楷体_GB2312" w:hAnsi="黑体" w:hint="eastAsia"/>
          <w:sz w:val="32"/>
          <w:szCs w:val="32"/>
        </w:rPr>
        <w:t xml:space="preserve">袁海林   黄康明  </w:t>
      </w:r>
      <w:proofErr w:type="gramStart"/>
      <w:r>
        <w:rPr>
          <w:rFonts w:ascii="楷体_GB2312" w:eastAsia="楷体_GB2312" w:hAnsi="黑体" w:hint="eastAsia"/>
          <w:sz w:val="32"/>
          <w:szCs w:val="32"/>
        </w:rPr>
        <w:t>段冬生</w:t>
      </w:r>
      <w:proofErr w:type="gramEnd"/>
      <w:r>
        <w:rPr>
          <w:rFonts w:ascii="楷体_GB2312" w:eastAsia="楷体_GB2312" w:hAnsi="黑体" w:hint="eastAsia"/>
          <w:sz w:val="32"/>
          <w:szCs w:val="32"/>
        </w:rPr>
        <w:t xml:space="preserve">  郭克勇  </w:t>
      </w:r>
      <w:proofErr w:type="gramStart"/>
      <w:r>
        <w:rPr>
          <w:rFonts w:ascii="楷体_GB2312" w:eastAsia="楷体_GB2312" w:hAnsi="黑体" w:hint="eastAsia"/>
          <w:sz w:val="32"/>
          <w:szCs w:val="32"/>
        </w:rPr>
        <w:t>黄珍力</w:t>
      </w:r>
      <w:proofErr w:type="gramEnd"/>
      <w:r>
        <w:rPr>
          <w:rFonts w:ascii="楷体_GB2312" w:eastAsia="楷体_GB2312" w:hAnsi="黑体" w:hint="eastAsia"/>
          <w:sz w:val="32"/>
          <w:szCs w:val="32"/>
        </w:rPr>
        <w:t xml:space="preserve">  胡云珍</w:t>
      </w:r>
    </w:p>
    <w:p w:rsidR="00E31F9F" w:rsidRDefault="00E31F9F" w:rsidP="00DA6D58">
      <w:pPr>
        <w:spacing w:line="520" w:lineRule="exact"/>
        <w:ind w:firstLine="645"/>
        <w:rPr>
          <w:rFonts w:ascii="楷体_GB2312" w:eastAsia="楷体_GB2312" w:hAnsi="黑体"/>
          <w:sz w:val="32"/>
          <w:szCs w:val="32"/>
        </w:rPr>
      </w:pPr>
      <w:r>
        <w:rPr>
          <w:rFonts w:ascii="楷体_GB2312" w:eastAsia="楷体_GB2312" w:hAnsi="黑体" w:hint="eastAsia"/>
          <w:sz w:val="32"/>
          <w:szCs w:val="32"/>
        </w:rPr>
        <w:t xml:space="preserve">刘  杰   </w:t>
      </w:r>
      <w:proofErr w:type="gramStart"/>
      <w:r>
        <w:rPr>
          <w:rFonts w:ascii="楷体_GB2312" w:eastAsia="楷体_GB2312" w:hAnsi="黑体" w:hint="eastAsia"/>
          <w:sz w:val="32"/>
          <w:szCs w:val="32"/>
        </w:rPr>
        <w:t>曹颂雄</w:t>
      </w:r>
      <w:proofErr w:type="gramEnd"/>
      <w:r>
        <w:rPr>
          <w:rFonts w:ascii="楷体_GB2312" w:eastAsia="楷体_GB2312" w:hAnsi="黑体" w:hint="eastAsia"/>
          <w:sz w:val="32"/>
          <w:szCs w:val="32"/>
        </w:rPr>
        <w:t xml:space="preserve">  </w:t>
      </w:r>
      <w:r w:rsidR="00BD0496">
        <w:rPr>
          <w:rFonts w:ascii="楷体_GB2312" w:eastAsia="楷体_GB2312" w:hAnsi="黑体" w:hint="eastAsia"/>
          <w:sz w:val="32"/>
          <w:szCs w:val="32"/>
        </w:rPr>
        <w:t>赵建国  凌世斌  唐开成  肖  飞</w:t>
      </w:r>
    </w:p>
    <w:p w:rsidR="00BD0496" w:rsidRPr="00BD0496" w:rsidRDefault="00BD0496" w:rsidP="00DA6D58">
      <w:pPr>
        <w:spacing w:line="520" w:lineRule="exact"/>
        <w:ind w:firstLine="645"/>
        <w:rPr>
          <w:rFonts w:ascii="楷体_GB2312" w:eastAsia="楷体_GB2312" w:hAnsi="黑体"/>
          <w:sz w:val="32"/>
          <w:szCs w:val="32"/>
        </w:rPr>
      </w:pPr>
      <w:r>
        <w:rPr>
          <w:rFonts w:ascii="楷体_GB2312" w:eastAsia="楷体_GB2312" w:hAnsi="黑体" w:hint="eastAsia"/>
          <w:sz w:val="32"/>
          <w:szCs w:val="32"/>
        </w:rPr>
        <w:t>洪余郴   贺  敏  何同生  陈  涛</w:t>
      </w:r>
    </w:p>
    <w:p w:rsidR="008B045D" w:rsidRPr="008B045D" w:rsidRDefault="008B045D" w:rsidP="008B045D">
      <w:pPr>
        <w:rPr>
          <w:rFonts w:ascii="楷体_GB2312" w:eastAsia="楷体_GB2312" w:hAnsi="黑体"/>
          <w:sz w:val="32"/>
          <w:szCs w:val="32"/>
        </w:rPr>
      </w:pPr>
    </w:p>
    <w:sectPr w:rsidR="008B045D" w:rsidRPr="008B0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A4B"/>
    <w:multiLevelType w:val="hybridMultilevel"/>
    <w:tmpl w:val="7D00CDA2"/>
    <w:lvl w:ilvl="0" w:tplc="3854550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9C70E46"/>
    <w:multiLevelType w:val="hybridMultilevel"/>
    <w:tmpl w:val="4E9E785C"/>
    <w:lvl w:ilvl="0" w:tplc="A72CC0F0">
      <w:start w:val="5"/>
      <w:numFmt w:val="decimal"/>
      <w:lvlText w:val="%1、"/>
      <w:lvlJc w:val="left"/>
      <w:pPr>
        <w:ind w:left="1997"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
    <w:nsid w:val="1B9B3FA4"/>
    <w:multiLevelType w:val="hybridMultilevel"/>
    <w:tmpl w:val="1270DAE8"/>
    <w:lvl w:ilvl="0" w:tplc="CE563B2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531E67"/>
    <w:multiLevelType w:val="hybridMultilevel"/>
    <w:tmpl w:val="A400FCC6"/>
    <w:lvl w:ilvl="0" w:tplc="4190BE78">
      <w:start w:val="1"/>
      <w:numFmt w:val="decimal"/>
      <w:lvlText w:val="%1、"/>
      <w:lvlJc w:val="left"/>
      <w:pPr>
        <w:ind w:left="1586" w:hanging="10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3E7E2C48"/>
    <w:multiLevelType w:val="hybridMultilevel"/>
    <w:tmpl w:val="0908E6B2"/>
    <w:lvl w:ilvl="0" w:tplc="8E7A7BBA">
      <w:start w:val="4"/>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A4"/>
    <w:rsid w:val="00117C2F"/>
    <w:rsid w:val="002E17FD"/>
    <w:rsid w:val="003D3302"/>
    <w:rsid w:val="0046048A"/>
    <w:rsid w:val="007B2AA4"/>
    <w:rsid w:val="00892985"/>
    <w:rsid w:val="008B045D"/>
    <w:rsid w:val="009F4046"/>
    <w:rsid w:val="00A0558E"/>
    <w:rsid w:val="00A227D2"/>
    <w:rsid w:val="00AD62D3"/>
    <w:rsid w:val="00B06A2F"/>
    <w:rsid w:val="00BC0F78"/>
    <w:rsid w:val="00BD0496"/>
    <w:rsid w:val="00D007E6"/>
    <w:rsid w:val="00D93902"/>
    <w:rsid w:val="00DA6D58"/>
    <w:rsid w:val="00DD1564"/>
    <w:rsid w:val="00DF1C04"/>
    <w:rsid w:val="00E31F9F"/>
    <w:rsid w:val="00EF0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64"/>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1564"/>
    <w:pPr>
      <w:spacing w:after="0"/>
    </w:pPr>
    <w:rPr>
      <w:sz w:val="18"/>
      <w:szCs w:val="18"/>
    </w:rPr>
  </w:style>
  <w:style w:type="character" w:customStyle="1" w:styleId="Char">
    <w:name w:val="批注框文本 Char"/>
    <w:basedOn w:val="a0"/>
    <w:link w:val="a3"/>
    <w:uiPriority w:val="99"/>
    <w:semiHidden/>
    <w:rsid w:val="00DD1564"/>
    <w:rPr>
      <w:rFonts w:ascii="Tahoma" w:eastAsia="微软雅黑" w:hAnsi="Tahoma"/>
      <w:kern w:val="0"/>
      <w:sz w:val="18"/>
      <w:szCs w:val="18"/>
    </w:rPr>
  </w:style>
  <w:style w:type="paragraph" w:styleId="a4">
    <w:name w:val="List Paragraph"/>
    <w:basedOn w:val="a"/>
    <w:uiPriority w:val="34"/>
    <w:qFormat/>
    <w:rsid w:val="00117C2F"/>
    <w:pPr>
      <w:ind w:firstLineChars="200" w:firstLine="420"/>
    </w:pPr>
  </w:style>
  <w:style w:type="paragraph" w:styleId="a5">
    <w:name w:val="Date"/>
    <w:basedOn w:val="a"/>
    <w:next w:val="a"/>
    <w:link w:val="Char0"/>
    <w:uiPriority w:val="99"/>
    <w:semiHidden/>
    <w:unhideWhenUsed/>
    <w:rsid w:val="00E31F9F"/>
    <w:pPr>
      <w:ind w:leftChars="2500" w:left="100"/>
    </w:pPr>
  </w:style>
  <w:style w:type="character" w:customStyle="1" w:styleId="Char0">
    <w:name w:val="日期 Char"/>
    <w:basedOn w:val="a0"/>
    <w:link w:val="a5"/>
    <w:uiPriority w:val="99"/>
    <w:semiHidden/>
    <w:rsid w:val="00E31F9F"/>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64"/>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1564"/>
    <w:pPr>
      <w:spacing w:after="0"/>
    </w:pPr>
    <w:rPr>
      <w:sz w:val="18"/>
      <w:szCs w:val="18"/>
    </w:rPr>
  </w:style>
  <w:style w:type="character" w:customStyle="1" w:styleId="Char">
    <w:name w:val="批注框文本 Char"/>
    <w:basedOn w:val="a0"/>
    <w:link w:val="a3"/>
    <w:uiPriority w:val="99"/>
    <w:semiHidden/>
    <w:rsid w:val="00DD1564"/>
    <w:rPr>
      <w:rFonts w:ascii="Tahoma" w:eastAsia="微软雅黑" w:hAnsi="Tahoma"/>
      <w:kern w:val="0"/>
      <w:sz w:val="18"/>
      <w:szCs w:val="18"/>
    </w:rPr>
  </w:style>
  <w:style w:type="paragraph" w:styleId="a4">
    <w:name w:val="List Paragraph"/>
    <w:basedOn w:val="a"/>
    <w:uiPriority w:val="34"/>
    <w:qFormat/>
    <w:rsid w:val="00117C2F"/>
    <w:pPr>
      <w:ind w:firstLineChars="200" w:firstLine="420"/>
    </w:pPr>
  </w:style>
  <w:style w:type="paragraph" w:styleId="a5">
    <w:name w:val="Date"/>
    <w:basedOn w:val="a"/>
    <w:next w:val="a"/>
    <w:link w:val="Char0"/>
    <w:uiPriority w:val="99"/>
    <w:semiHidden/>
    <w:unhideWhenUsed/>
    <w:rsid w:val="00E31F9F"/>
    <w:pPr>
      <w:ind w:leftChars="2500" w:left="100"/>
    </w:pPr>
  </w:style>
  <w:style w:type="character" w:customStyle="1" w:styleId="Char0">
    <w:name w:val="日期 Char"/>
    <w:basedOn w:val="a0"/>
    <w:link w:val="a5"/>
    <w:uiPriority w:val="99"/>
    <w:semiHidden/>
    <w:rsid w:val="00E31F9F"/>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j'j'b</dc:creator>
  <cp:keywords/>
  <dc:description/>
  <cp:lastModifiedBy>j'j'b</cp:lastModifiedBy>
  <cp:revision>10</cp:revision>
  <dcterms:created xsi:type="dcterms:W3CDTF">2022-03-11T07:24:00Z</dcterms:created>
  <dcterms:modified xsi:type="dcterms:W3CDTF">2022-03-25T06:56:00Z</dcterms:modified>
</cp:coreProperties>
</file>